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40" w:rsidRDefault="009B3640" w:rsidP="009B3640">
      <w:pPr>
        <w:pStyle w:val="a3"/>
        <w:spacing w:before="0" w:beforeAutospacing="0" w:after="0" w:afterAutospacing="0"/>
      </w:pP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Подцарство</w:t>
      </w:r>
      <w:proofErr w:type="spellEnd"/>
      <w:r>
        <w:rPr>
          <w:sz w:val="27"/>
          <w:szCs w:val="27"/>
        </w:rPr>
        <w:t xml:space="preserve"> простейшие»        7 класс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rPr>
          <w:b/>
          <w:bCs/>
        </w:rPr>
        <w:t xml:space="preserve"> 1.</w:t>
      </w:r>
      <w:r>
        <w:t xml:space="preserve"> В неблагоприятных условиях амеба обыкновенная выделяет вокруг себя плотную защитную оболочку: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>а) цитоплазматическую мембрану б) ложноножки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>в) цисту г) сократительную вакуоль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rPr>
          <w:b/>
          <w:bCs/>
        </w:rPr>
        <w:t>2.</w:t>
      </w:r>
      <w:r>
        <w:t xml:space="preserve"> Эвглена зеленая относится к классу: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 xml:space="preserve">а) жгутиконосцы б) саркодовые  в) инфузории 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rPr>
          <w:b/>
          <w:bCs/>
        </w:rPr>
        <w:t>3.</w:t>
      </w:r>
      <w:r>
        <w:t xml:space="preserve"> Органами передвижения инфузории-туфельки являются: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>а) ложноножки б) реснички в) жгутик г) циста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rPr>
          <w:b/>
          <w:bCs/>
        </w:rPr>
        <w:t>4.</w:t>
      </w:r>
      <w:r>
        <w:t xml:space="preserve"> При бесполом размножении амебы обыкновенной сначала делится: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>а) сократительная вакуоль б) пищеварительная вакуоль в) ложноножки г) ядро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rPr>
          <w:b/>
          <w:bCs/>
        </w:rPr>
        <w:t>5.</w:t>
      </w:r>
      <w:r>
        <w:t xml:space="preserve"> У эвглены зеленой пищеварительная вакуоль служит </w:t>
      </w:r>
      <w:proofErr w:type="gramStart"/>
      <w:r>
        <w:t>для</w:t>
      </w:r>
      <w:proofErr w:type="gramEnd"/>
      <w:r>
        <w:t>: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>а) передвижения б) выделения вредных веществ в) питания г) дыхания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rPr>
          <w:b/>
          <w:bCs/>
        </w:rPr>
        <w:t>6.</w:t>
      </w:r>
      <w:r>
        <w:t xml:space="preserve"> Инфузория-туфелька дышит </w:t>
      </w:r>
      <w:proofErr w:type="gramStart"/>
      <w:r>
        <w:t>кислородом</w:t>
      </w:r>
      <w:proofErr w:type="gramEnd"/>
      <w:r>
        <w:t xml:space="preserve"> растворенным в воде: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>а) ресничками б) сократительной вакуолью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>в) всей поверхностью тела г) пищеварительной вакуолью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rPr>
          <w:b/>
          <w:bCs/>
        </w:rPr>
        <w:t>7.</w:t>
      </w:r>
      <w:r>
        <w:t xml:space="preserve"> У инфузории-туфельки сократительная вакуоль служит </w:t>
      </w:r>
      <w:proofErr w:type="gramStart"/>
      <w:r>
        <w:t>для</w:t>
      </w:r>
      <w:proofErr w:type="gramEnd"/>
      <w:r>
        <w:t>: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 xml:space="preserve">а) передвижения б) выделения вредных веществ в) питания г) дыхания. 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>8. Что общего у обыкновенной амебы, эвглены зеленой, инфузории-туфельки: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>а) ложноножки б) сократительная вакуоль в) реснички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rPr>
          <w:b/>
          <w:bCs/>
        </w:rPr>
        <w:t>9.</w:t>
      </w:r>
      <w:r>
        <w:t xml:space="preserve"> Кто из перечисленных животных не имеет постоянной формы: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t>а) инфузори</w:t>
      </w:r>
      <w:proofErr w:type="gramStart"/>
      <w:r>
        <w:t>я-</w:t>
      </w:r>
      <w:proofErr w:type="gramEnd"/>
      <w:r>
        <w:t xml:space="preserve"> туфелька б) амеба обыкновенная в) эвглена зеленая</w:t>
      </w:r>
    </w:p>
    <w:p w:rsidR="009B3640" w:rsidRDefault="009B3640" w:rsidP="009B3640">
      <w:pPr>
        <w:pStyle w:val="a3"/>
        <w:spacing w:before="0" w:beforeAutospacing="0" w:after="0" w:afterAutospacing="0"/>
      </w:pPr>
      <w:r>
        <w:rPr>
          <w:b/>
          <w:bCs/>
        </w:rPr>
        <w:t xml:space="preserve"> </w:t>
      </w:r>
      <w:r>
        <w:rPr>
          <w:b/>
        </w:rPr>
        <w:t>Б</w:t>
      </w:r>
      <w:r>
        <w:t>.</w:t>
      </w:r>
      <w:r>
        <w:rPr>
          <w:b/>
          <w:bCs/>
        </w:rPr>
        <w:t>1.</w:t>
      </w:r>
      <w:r>
        <w:t xml:space="preserve"> Верны ли следующие утверждения?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Среди простейших животных отсутствуют паразиты.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Простейшие животные способны размножаться половым путем.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Неверны оба суждения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утверждения?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Эвглена зеленая перемещается к освещенным местам.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Малярийный плазмодий — простейшее паразитическое животное.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Неверны оба суждения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три верных утверждения. Для животных характерны особенности жизнедеятельности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ограниченный рост  2) неподвижность 3) активное передвижение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неограниченный рост   5) питание готовыми веществами   6) образование веществ на свету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процессом жизнедеятельности животного и его видом.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жизнедеятельности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Фагоцитоз — захват пищи 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ноножками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Непереваренные остатки удаля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через порошицу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Фотосинтез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Движение с помощью ресничек 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животного</w:t>
      </w:r>
    </w:p>
    <w:p w:rsidR="009B3640" w:rsidRDefault="009B3640" w:rsidP="009B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Амеба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Эвглена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Инфузория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-туфелька </w:t>
      </w:r>
    </w:p>
    <w:p w:rsidR="000460E7" w:rsidRDefault="000460E7">
      <w:bookmarkStart w:id="0" w:name="_GoBack"/>
      <w:bookmarkEnd w:id="0"/>
    </w:p>
    <w:sectPr w:rsidR="000460E7" w:rsidSect="0008280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AC"/>
    <w:rsid w:val="000460E7"/>
    <w:rsid w:val="00082804"/>
    <w:rsid w:val="009B3640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40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40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CtrlSoft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2002-10-06T23:28:00Z</dcterms:created>
  <dcterms:modified xsi:type="dcterms:W3CDTF">2002-10-06T23:28:00Z</dcterms:modified>
</cp:coreProperties>
</file>